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400" w:lineRule="exact"/>
        <w:contextualSpacing/>
        <w:jc w:val="center"/>
        <w:rPr>
          <w:rFonts w:ascii="黑体" w:hAnsi="黑体" w:eastAsia="黑体" w:cs="仿宋"/>
          <w:sz w:val="30"/>
          <w:szCs w:val="30"/>
        </w:rPr>
      </w:pPr>
      <w:r>
        <w:rPr>
          <w:rFonts w:hint="eastAsia" w:ascii="黑体" w:hAnsi="黑体" w:eastAsia="黑体" w:cs="仿宋"/>
          <w:sz w:val="30"/>
          <w:szCs w:val="30"/>
        </w:rPr>
        <w:t>四川音乐学院本专科学生学籍管理实施细则</w:t>
      </w:r>
    </w:p>
    <w:p>
      <w:pPr>
        <w:autoSpaceDE w:val="0"/>
        <w:autoSpaceDN w:val="0"/>
        <w:adjustRightInd w:val="0"/>
        <w:snapToGrid w:val="0"/>
        <w:spacing w:line="400" w:lineRule="exact"/>
        <w:contextualSpacing/>
        <w:rPr>
          <w:rFonts w:ascii="仿宋" w:hAnsi="仿宋" w:eastAsia="仿宋" w:cs="仿宋"/>
          <w:sz w:val="24"/>
          <w:szCs w:val="24"/>
        </w:rPr>
      </w:pPr>
    </w:p>
    <w:p>
      <w:pPr>
        <w:autoSpaceDE w:val="0"/>
        <w:autoSpaceDN w:val="0"/>
        <w:adjustRightInd w:val="0"/>
        <w:snapToGrid w:val="0"/>
        <w:spacing w:line="400" w:lineRule="exact"/>
        <w:contextualSpacing/>
        <w:rPr>
          <w:rFonts w:ascii="仿宋" w:hAnsi="仿宋" w:eastAsia="仿宋" w:cs="仿宋"/>
          <w:sz w:val="24"/>
          <w:szCs w:val="24"/>
        </w:rPr>
      </w:pPr>
      <w:r>
        <w:rPr>
          <w:rFonts w:hint="eastAsia" w:ascii="仿宋" w:hAnsi="仿宋" w:eastAsia="仿宋" w:cs="仿宋"/>
          <w:sz w:val="24"/>
          <w:szCs w:val="24"/>
        </w:rPr>
        <w:t xml:space="preserve">    为了贯彻执行党的教育方针，维护我校正常的教育教学秩序，保障学生合法权益，充分调动和发挥学生的学习积极性、主动性和自主性，把学生培养成为德、智、体、美等方面全面发展的社会主义建设者和接班人，根据《中华人民共和国高等教育法》、《普通高等学校学生管理规定》和其它有关法律法规，制定本实施细则。</w:t>
      </w:r>
    </w:p>
    <w:p>
      <w:pPr>
        <w:autoSpaceDE w:val="0"/>
        <w:autoSpaceDN w:val="0"/>
        <w:adjustRightInd w:val="0"/>
        <w:snapToGrid w:val="0"/>
        <w:spacing w:line="400" w:lineRule="exact"/>
        <w:contextualSpacing/>
        <w:jc w:val="center"/>
        <w:rPr>
          <w:rFonts w:ascii="仿宋" w:hAnsi="仿宋" w:eastAsia="仿宋" w:cs="仿宋"/>
          <w:sz w:val="28"/>
          <w:szCs w:val="28"/>
        </w:rPr>
      </w:pPr>
      <w:r>
        <w:rPr>
          <w:rFonts w:hint="eastAsia" w:ascii="仿宋" w:hAnsi="仿宋" w:eastAsia="仿宋" w:cs="仿宋"/>
          <w:sz w:val="28"/>
          <w:szCs w:val="28"/>
        </w:rPr>
        <w:t>第一章  入学与注册</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xml:space="preserve">    第一条 按照国家招生规定录取的新生，持《四川音乐学院录取通知书》，按学校有关要求和规定的期限到校办理入学手续。因故不能按期入学者，必须事先书面向学校请假，并附医院或原单位（所在街道、乡镇）证明，请假时间一般不得超过两周。未请假或请假逾期者，除因不可抗力等正当事由以外，视为放弃入学资格。</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第二条 学校应当在报到时对新生入学资格进行初步审查，审查合格的办理入学手续，予以注册学籍；审查发现新生的录取通知、考生信息等证明材料，与本人实际情况不符，或者有其它违反国家招生考试规定情形的，取消入学资格。</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xml:space="preserve">    第三条 新生可以申请保留入学资格。保留入学资格期间不具有学籍。</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xml:space="preserve">    新生应征参加中国人民解放军（含中国人民武装警察部队），学校保留其入学资格至退役后两年。</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xml:space="preserve">    新生因严重伤病应提供二级甲等以上医院出具的诊断证明。学校最多保留入学资格两年。</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xml:space="preserve">    新生因参加创新创业项目应提供相应证明材料。学校可保留其入学资格两年。</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xml:space="preserve">    新生保留入学资格期满前应向学校申请入学，经学校审查合格后，办理入学手续。审查不合格的，取消入学资格；逾期不办理入学手续且未有因不可抗力延迟等正当理由的，视为放弃入学资格。</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第四条 学生入学后，学校应当在3个月内按照国家招生规定进行复查。复查内容主要包括以下方面：</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（一）录取手续及程序等是否合乎国家招生规定；</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（二）所获得的录取资格是否真实、合乎相关规定；</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（三）本人及身份证明与录取通知、考生档案等是否一致；</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（四）身心健康状况是否符合报考专业或者专业类别体检要求，能否保证在校正常学习、生活；</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xml:space="preserve">    （五）录取学生的专业水平是否符合录取要求。</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复查中发现学生存在弄虚作假、徇私舞弊等情形的，确定为复查不合格，应当取消学籍；情节严重的，学校应当移交有关部门调查处理。</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复查中发现学生身心状况不适宜在校学习，经学校指定的二级甲等以上医院诊断，需要在家休养的，可以按照第三条的规定保留入学资格。</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第五条 每学期开学时，学生应当按学校规定办理注册手续。不能如期注册的，应当履行暂缓注册手续。未按学校规定缴纳学费或者有其它不符合注册条件的，不予注册。</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家庭经济困难的学生可以申请助学贷款或者其它形式资助，办理有关手续后注册。</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学校应当按照国家有关规定为家庭经济困难学生提供教育救助，完善学生资助体系，保证学生不因家庭经济困难而放弃学业。</w:t>
      </w:r>
    </w:p>
    <w:p>
      <w:pPr>
        <w:autoSpaceDE w:val="0"/>
        <w:autoSpaceDN w:val="0"/>
        <w:adjustRightInd w:val="0"/>
        <w:snapToGrid w:val="0"/>
        <w:spacing w:line="400" w:lineRule="exact"/>
        <w:contextualSpacing/>
        <w:jc w:val="center"/>
        <w:rPr>
          <w:rFonts w:ascii="仿宋" w:hAnsi="仿宋" w:eastAsia="仿宋" w:cs="仿宋"/>
          <w:sz w:val="28"/>
          <w:szCs w:val="28"/>
        </w:rPr>
      </w:pPr>
      <w:r>
        <w:rPr>
          <w:rFonts w:hint="eastAsia" w:ascii="仿宋" w:hAnsi="仿宋" w:eastAsia="仿宋" w:cs="仿宋"/>
          <w:sz w:val="28"/>
          <w:szCs w:val="28"/>
        </w:rPr>
        <w:t>第二章  学制与最长学籍年限</w:t>
      </w:r>
    </w:p>
    <w:p>
      <w:pPr>
        <w:pStyle w:val="2"/>
        <w:shd w:val="clear" w:color="auto" w:fill="FFFFFF"/>
        <w:autoSpaceDE w:val="0"/>
        <w:autoSpaceDN w:val="0"/>
        <w:adjustRightInd w:val="0"/>
        <w:snapToGrid w:val="0"/>
        <w:spacing w:before="0" w:beforeAutospacing="0" w:after="0" w:afterAutospacing="0" w:line="400" w:lineRule="exact"/>
        <w:ind w:firstLine="480" w:firstLineChars="200"/>
        <w:contextualSpacing/>
        <w:rPr>
          <w:rFonts w:ascii="仿宋" w:hAnsi="仿宋" w:eastAsia="仿宋" w:cs="仿宋"/>
        </w:rPr>
      </w:pPr>
      <w:r>
        <w:rPr>
          <w:rFonts w:hint="eastAsia" w:ascii="仿宋" w:hAnsi="仿宋" w:eastAsia="仿宋" w:cs="仿宋"/>
        </w:rPr>
        <w:t>第六条  本科各专业标准学制为4年（作曲与作曲技术理论专业［包括作曲与作曲技术理论和视唱练耳两个专业方向］、音乐表演专业［指挥方向］、雕塑专业学制为5年）。专科各专业标准学制为3年。在规定时间内取得培养方案规定的各类学分，准予毕业；对符合学位条例规定者授予学士学位。</w:t>
      </w:r>
    </w:p>
    <w:p>
      <w:pPr>
        <w:pStyle w:val="2"/>
        <w:shd w:val="clear" w:color="auto" w:fill="FFFFFF"/>
        <w:autoSpaceDE w:val="0"/>
        <w:autoSpaceDN w:val="0"/>
        <w:adjustRightInd w:val="0"/>
        <w:snapToGrid w:val="0"/>
        <w:spacing w:before="0" w:beforeAutospacing="0" w:after="0" w:afterAutospacing="0" w:line="400" w:lineRule="exact"/>
        <w:ind w:firstLine="480" w:firstLineChars="200"/>
        <w:contextualSpacing/>
        <w:rPr>
          <w:rFonts w:ascii="仿宋" w:hAnsi="仿宋" w:eastAsia="仿宋" w:cs="仿宋"/>
        </w:rPr>
      </w:pPr>
      <w:r>
        <w:rPr>
          <w:rFonts w:hint="eastAsia" w:ascii="仿宋" w:hAnsi="仿宋" w:eastAsia="仿宋" w:cs="仿宋"/>
        </w:rPr>
        <w:t>第七条 本科各专业弹性学制年限为3—7年；专科各专业弹性学制年限为2—5年。</w:t>
      </w:r>
    </w:p>
    <w:p>
      <w:pPr>
        <w:pStyle w:val="2"/>
        <w:shd w:val="clear" w:color="auto" w:fill="FFFFFF"/>
        <w:autoSpaceDE w:val="0"/>
        <w:autoSpaceDN w:val="0"/>
        <w:adjustRightInd w:val="0"/>
        <w:snapToGrid w:val="0"/>
        <w:spacing w:before="0" w:beforeAutospacing="0" w:after="0" w:afterAutospacing="0" w:line="400" w:lineRule="exact"/>
        <w:ind w:firstLine="480" w:firstLineChars="200"/>
        <w:contextualSpacing/>
        <w:rPr>
          <w:rFonts w:ascii="仿宋" w:hAnsi="仿宋" w:eastAsia="仿宋" w:cs="仿宋"/>
        </w:rPr>
      </w:pPr>
      <w:r>
        <w:rPr>
          <w:rFonts w:hint="eastAsia" w:ascii="仿宋" w:hAnsi="仿宋" w:eastAsia="仿宋" w:cs="仿宋"/>
        </w:rPr>
        <w:t>（一）学生一学年内无特殊原因，专业（方向）主科课程考试连续两次不合格，或专业基础课三门及三门以上不合格，或一学年内所修课程累计六门及六门以上考试成绩不合格者，给予留级处理。因个人原因申请留级，经学生所在院系同意，也可作留级处理。每学年秋季学期第三周由学生所在院系提出申请并附有关上报材料，经教务处审核，报校办公会议研究决定。对留级学生，由学校发布留级处理决定，由院系书面通知学生和家长。</w:t>
      </w:r>
    </w:p>
    <w:p>
      <w:pPr>
        <w:pStyle w:val="2"/>
        <w:shd w:val="clear" w:color="auto" w:fill="FFFFFF"/>
        <w:autoSpaceDE w:val="0"/>
        <w:autoSpaceDN w:val="0"/>
        <w:adjustRightInd w:val="0"/>
        <w:snapToGrid w:val="0"/>
        <w:spacing w:before="0" w:beforeAutospacing="0" w:after="0" w:afterAutospacing="0" w:line="400" w:lineRule="exact"/>
        <w:ind w:firstLine="480" w:firstLineChars="200"/>
        <w:contextualSpacing/>
        <w:rPr>
          <w:rFonts w:ascii="仿宋" w:hAnsi="仿宋" w:eastAsia="仿宋" w:cs="仿宋"/>
        </w:rPr>
      </w:pPr>
      <w:r>
        <w:rPr>
          <w:rFonts w:hint="eastAsia" w:ascii="仿宋" w:hAnsi="仿宋" w:eastAsia="仿宋" w:cs="仿宋"/>
        </w:rPr>
        <w:t>（二）学生学有余力，超前选修有关课程，提前达到毕业要求者，准予提前毕业。</w:t>
      </w:r>
    </w:p>
    <w:p>
      <w:pPr>
        <w:pStyle w:val="2"/>
        <w:shd w:val="clear" w:color="auto" w:fill="FFFFFF"/>
        <w:autoSpaceDE w:val="0"/>
        <w:autoSpaceDN w:val="0"/>
        <w:adjustRightInd w:val="0"/>
        <w:snapToGrid w:val="0"/>
        <w:spacing w:before="0" w:beforeAutospacing="0" w:after="0" w:afterAutospacing="0" w:line="400" w:lineRule="exact"/>
        <w:ind w:firstLine="480" w:firstLineChars="200"/>
        <w:contextualSpacing/>
        <w:rPr>
          <w:rFonts w:ascii="仿宋" w:hAnsi="仿宋" w:eastAsia="仿宋" w:cs="仿宋"/>
        </w:rPr>
      </w:pPr>
      <w:r>
        <w:rPr>
          <w:rFonts w:hint="eastAsia" w:ascii="仿宋" w:hAnsi="仿宋" w:eastAsia="仿宋" w:cs="仿宋"/>
        </w:rPr>
        <w:t>第八条  本科生在校学习时间累计不超过6年（学制为5年的专业不超过7年），在6年内（或7年）达不到毕业要求者，根据其完成学业情况，分别作肄业或结业处理。</w:t>
      </w:r>
    </w:p>
    <w:p>
      <w:pPr>
        <w:pStyle w:val="2"/>
        <w:shd w:val="clear" w:color="auto" w:fill="FFFFFF"/>
        <w:autoSpaceDE w:val="0"/>
        <w:autoSpaceDN w:val="0"/>
        <w:adjustRightInd w:val="0"/>
        <w:snapToGrid w:val="0"/>
        <w:spacing w:before="0" w:beforeAutospacing="0" w:after="0" w:afterAutospacing="0" w:line="400" w:lineRule="exact"/>
        <w:ind w:firstLine="480" w:firstLineChars="200"/>
        <w:contextualSpacing/>
        <w:rPr>
          <w:rFonts w:ascii="仿宋" w:hAnsi="仿宋" w:eastAsia="仿宋" w:cs="仿宋"/>
        </w:rPr>
      </w:pPr>
      <w:r>
        <w:rPr>
          <w:rFonts w:hint="eastAsia" w:ascii="仿宋" w:hAnsi="仿宋" w:eastAsia="仿宋" w:cs="仿宋"/>
        </w:rPr>
        <w:t>第九条  专科生在校学习时间累计不超过5年，在5年内达不到毕业要求者，根据其完成学业情况，分别作肄业或结业处理。</w:t>
      </w:r>
    </w:p>
    <w:p>
      <w:pPr>
        <w:autoSpaceDE w:val="0"/>
        <w:autoSpaceDN w:val="0"/>
        <w:adjustRightInd w:val="0"/>
        <w:snapToGrid w:val="0"/>
        <w:spacing w:line="400" w:lineRule="exact"/>
        <w:contextualSpacing/>
        <w:jc w:val="center"/>
        <w:rPr>
          <w:rFonts w:ascii="仿宋" w:hAnsi="仿宋" w:eastAsia="仿宋" w:cs="仿宋"/>
          <w:sz w:val="28"/>
          <w:szCs w:val="28"/>
        </w:rPr>
      </w:pPr>
      <w:r>
        <w:rPr>
          <w:rFonts w:hint="eastAsia" w:ascii="仿宋" w:hAnsi="仿宋" w:eastAsia="仿宋" w:cs="仿宋"/>
          <w:sz w:val="28"/>
          <w:szCs w:val="28"/>
        </w:rPr>
        <w:t>第三章 课程修读、考核及成绩记载</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xml:space="preserve">    第十条 学生应当参加学校教育教学计划规定的课程修读和各种教育教学环节（以下统称课程）的考核，考核成绩记入成绩册，并归入学籍档案。</w:t>
      </w:r>
    </w:p>
    <w:p>
      <w:pPr>
        <w:autoSpaceDE w:val="0"/>
        <w:autoSpaceDN w:val="0"/>
        <w:adjustRightInd w:val="0"/>
        <w:snapToGrid w:val="0"/>
        <w:spacing w:line="400" w:lineRule="exact"/>
        <w:contextualSpacing/>
        <w:rPr>
          <w:rFonts w:ascii="仿宋" w:hAnsi="仿宋" w:eastAsia="仿宋" w:cs="仿宋"/>
          <w:sz w:val="24"/>
          <w:szCs w:val="24"/>
        </w:rPr>
      </w:pPr>
      <w:r>
        <w:rPr>
          <w:rFonts w:hint="eastAsia" w:ascii="仿宋" w:hAnsi="仿宋" w:eastAsia="仿宋" w:cs="仿宋"/>
          <w:kern w:val="0"/>
          <w:sz w:val="24"/>
          <w:szCs w:val="24"/>
        </w:rPr>
        <w:t xml:space="preserve">    第十一条</w:t>
      </w:r>
      <w:r>
        <w:rPr>
          <w:rFonts w:hint="eastAsia" w:ascii="仿宋" w:hAnsi="仿宋" w:eastAsia="仿宋" w:cs="仿宋"/>
          <w:sz w:val="24"/>
          <w:szCs w:val="24"/>
        </w:rPr>
        <w:t xml:space="preserve"> 学校实行学分制。学分是学生学习课程和其它教育教学环节学习量的计算单位。学校设置的各类课程、各教育教学环节和部分课外活动均规定一定的学分。各专业具体的学分结构与总学分要求以该专业教学计划和培养方案为准。</w:t>
      </w:r>
    </w:p>
    <w:p>
      <w:pPr>
        <w:autoSpaceDE w:val="0"/>
        <w:autoSpaceDN w:val="0"/>
        <w:adjustRightInd w:val="0"/>
        <w:snapToGrid w:val="0"/>
        <w:spacing w:line="400" w:lineRule="exact"/>
        <w:ind w:firstLine="480" w:firstLineChars="200"/>
        <w:contextualSpacing/>
        <w:rPr>
          <w:rFonts w:ascii="仿宋" w:hAnsi="仿宋" w:eastAsia="仿宋" w:cs="仿宋"/>
          <w:sz w:val="24"/>
          <w:szCs w:val="24"/>
        </w:rPr>
      </w:pPr>
      <w:r>
        <w:rPr>
          <w:rFonts w:hint="eastAsia" w:ascii="仿宋" w:hAnsi="仿宋" w:eastAsia="仿宋" w:cs="仿宋"/>
          <w:kern w:val="0"/>
          <w:sz w:val="24"/>
          <w:szCs w:val="24"/>
        </w:rPr>
        <w:t>第十二条</w:t>
      </w:r>
      <w:r>
        <w:rPr>
          <w:rFonts w:hint="eastAsia" w:ascii="仿宋" w:hAnsi="仿宋" w:eastAsia="仿宋" w:cs="仿宋"/>
          <w:sz w:val="24"/>
          <w:szCs w:val="24"/>
        </w:rPr>
        <w:t xml:space="preserve"> 各专业学生修读的课程分为必修课和选修课两类。</w:t>
      </w:r>
    </w:p>
    <w:p>
      <w:pPr>
        <w:autoSpaceDE w:val="0"/>
        <w:autoSpaceDN w:val="0"/>
        <w:adjustRightInd w:val="0"/>
        <w:snapToGrid w:val="0"/>
        <w:spacing w:line="400" w:lineRule="exact"/>
        <w:ind w:firstLine="480" w:firstLineChars="200"/>
        <w:contextualSpacing/>
        <w:rPr>
          <w:rFonts w:ascii="仿宋" w:hAnsi="仿宋" w:eastAsia="仿宋" w:cs="仿宋"/>
          <w:sz w:val="24"/>
          <w:szCs w:val="24"/>
        </w:rPr>
      </w:pPr>
      <w:r>
        <w:rPr>
          <w:rFonts w:hint="eastAsia" w:ascii="仿宋" w:hAnsi="仿宋" w:eastAsia="仿宋" w:cs="仿宋"/>
          <w:sz w:val="24"/>
          <w:szCs w:val="24"/>
        </w:rPr>
        <w:t>必修课，是指按照教学计划规定学生必须修读的课程和实践性教学环节。</w:t>
      </w:r>
    </w:p>
    <w:p>
      <w:pPr>
        <w:autoSpaceDE w:val="0"/>
        <w:autoSpaceDN w:val="0"/>
        <w:adjustRightInd w:val="0"/>
        <w:snapToGrid w:val="0"/>
        <w:spacing w:line="400" w:lineRule="exact"/>
        <w:ind w:firstLine="480" w:firstLineChars="200"/>
        <w:contextualSpacing/>
        <w:rPr>
          <w:rFonts w:ascii="仿宋" w:hAnsi="仿宋" w:eastAsia="仿宋" w:cs="仿宋"/>
          <w:sz w:val="24"/>
          <w:szCs w:val="24"/>
        </w:rPr>
      </w:pPr>
      <w:r>
        <w:rPr>
          <w:rFonts w:hint="eastAsia" w:ascii="仿宋" w:hAnsi="仿宋" w:eastAsia="仿宋" w:cs="仿宋"/>
          <w:sz w:val="24"/>
          <w:szCs w:val="24"/>
        </w:rPr>
        <w:t>选修课，是指按照教学计划的要求，学生可以根据自己的志趣、能力和专业发展需要自行选修的课程。选修课包括扩大知识视野的课程和某些深入研究的课程。</w:t>
      </w:r>
    </w:p>
    <w:p>
      <w:pPr>
        <w:autoSpaceDE w:val="0"/>
        <w:autoSpaceDN w:val="0"/>
        <w:adjustRightInd w:val="0"/>
        <w:snapToGrid w:val="0"/>
        <w:spacing w:line="400" w:lineRule="exact"/>
        <w:ind w:firstLine="480" w:firstLineChars="200"/>
        <w:contextualSpacing/>
        <w:rPr>
          <w:rFonts w:ascii="仿宋" w:hAnsi="仿宋" w:eastAsia="仿宋" w:cs="仿宋"/>
          <w:sz w:val="24"/>
          <w:szCs w:val="24"/>
        </w:rPr>
      </w:pPr>
      <w:r>
        <w:rPr>
          <w:rFonts w:hint="eastAsia" w:ascii="仿宋" w:hAnsi="仿宋" w:eastAsia="仿宋" w:cs="仿宋"/>
          <w:sz w:val="24"/>
          <w:szCs w:val="24"/>
        </w:rPr>
        <w:t>第十三条 免听 对部份学习成绩优秀、自学能力强的学生，允许免听所选课程：</w:t>
      </w:r>
    </w:p>
    <w:p>
      <w:pPr>
        <w:numPr>
          <w:ilvl w:val="0"/>
          <w:numId w:val="1"/>
        </w:numPr>
        <w:autoSpaceDE w:val="0"/>
        <w:autoSpaceDN w:val="0"/>
        <w:adjustRightInd w:val="0"/>
        <w:snapToGrid w:val="0"/>
        <w:spacing w:line="400" w:lineRule="exact"/>
        <w:ind w:firstLine="480" w:firstLineChars="200"/>
        <w:contextualSpacing/>
        <w:rPr>
          <w:rFonts w:ascii="仿宋" w:hAnsi="仿宋" w:eastAsia="仿宋" w:cs="仿宋"/>
          <w:sz w:val="24"/>
          <w:szCs w:val="24"/>
        </w:rPr>
      </w:pPr>
      <w:r>
        <w:rPr>
          <w:rFonts w:hint="eastAsia" w:ascii="仿宋" w:hAnsi="仿宋" w:eastAsia="仿宋" w:cs="仿宋"/>
          <w:sz w:val="24"/>
          <w:szCs w:val="24"/>
        </w:rPr>
        <w:t>学生要求免听某门课程，应在开课两周内申请，经任课教师考核并同意，所在院系负责人批准并报教务处备案方可免听。</w:t>
      </w:r>
    </w:p>
    <w:p>
      <w:pPr>
        <w:autoSpaceDE w:val="0"/>
        <w:autoSpaceDN w:val="0"/>
        <w:adjustRightInd w:val="0"/>
        <w:snapToGrid w:val="0"/>
        <w:spacing w:line="400" w:lineRule="exact"/>
        <w:ind w:firstLine="480" w:firstLineChars="200"/>
        <w:contextualSpacing/>
        <w:rPr>
          <w:rFonts w:ascii="仿宋" w:hAnsi="仿宋" w:eastAsia="仿宋" w:cs="仿宋"/>
          <w:sz w:val="24"/>
          <w:szCs w:val="24"/>
        </w:rPr>
      </w:pPr>
      <w:r>
        <w:rPr>
          <w:rFonts w:hint="eastAsia" w:ascii="仿宋" w:hAnsi="仿宋" w:eastAsia="仿宋" w:cs="仿宋"/>
          <w:sz w:val="24"/>
          <w:szCs w:val="24"/>
        </w:rPr>
        <w:t>（二）免听学生必须按课程进度要求按时完成作业和参加考核。</w:t>
      </w:r>
    </w:p>
    <w:p>
      <w:pPr>
        <w:autoSpaceDE w:val="0"/>
        <w:autoSpaceDN w:val="0"/>
        <w:adjustRightInd w:val="0"/>
        <w:snapToGrid w:val="0"/>
        <w:spacing w:line="400" w:lineRule="exact"/>
        <w:ind w:firstLine="480" w:firstLineChars="200"/>
        <w:contextualSpacing/>
        <w:rPr>
          <w:rFonts w:ascii="仿宋" w:hAnsi="仿宋" w:eastAsia="仿宋" w:cs="仿宋"/>
          <w:sz w:val="24"/>
          <w:szCs w:val="24"/>
        </w:rPr>
      </w:pPr>
      <w:r>
        <w:rPr>
          <w:rFonts w:hint="eastAsia" w:ascii="仿宋" w:hAnsi="仿宋" w:eastAsia="仿宋" w:cs="仿宋"/>
          <w:sz w:val="24"/>
          <w:szCs w:val="24"/>
        </w:rPr>
        <w:t>第十四条 免修 按照专业（方向）培养方案安排，对已修课程平均成绩优秀的学生，部份课程可以申请免修：</w:t>
      </w:r>
    </w:p>
    <w:p>
      <w:pPr>
        <w:autoSpaceDE w:val="0"/>
        <w:autoSpaceDN w:val="0"/>
        <w:adjustRightInd w:val="0"/>
        <w:snapToGrid w:val="0"/>
        <w:spacing w:line="400" w:lineRule="exact"/>
        <w:contextualSpacing/>
        <w:rPr>
          <w:rFonts w:ascii="仿宋" w:hAnsi="仿宋" w:eastAsia="仿宋" w:cs="仿宋"/>
          <w:sz w:val="24"/>
          <w:szCs w:val="24"/>
        </w:rPr>
      </w:pPr>
      <w:r>
        <w:rPr>
          <w:rFonts w:hint="eastAsia" w:ascii="仿宋" w:hAnsi="仿宋" w:eastAsia="仿宋" w:cs="仿宋"/>
          <w:sz w:val="24"/>
          <w:szCs w:val="24"/>
        </w:rPr>
        <w:t xml:space="preserve">    （一）凡申请免修者，一律要进行选课，并参加该学期相关课程的考核。</w:t>
      </w:r>
    </w:p>
    <w:p>
      <w:pPr>
        <w:autoSpaceDE w:val="0"/>
        <w:autoSpaceDN w:val="0"/>
        <w:adjustRightInd w:val="0"/>
        <w:snapToGrid w:val="0"/>
        <w:spacing w:line="400" w:lineRule="exact"/>
        <w:contextualSpacing/>
        <w:jc w:val="left"/>
        <w:rPr>
          <w:rFonts w:ascii="仿宋" w:hAnsi="仿宋" w:eastAsia="仿宋" w:cs="仿宋"/>
          <w:sz w:val="24"/>
          <w:szCs w:val="24"/>
        </w:rPr>
      </w:pPr>
      <w:r>
        <w:rPr>
          <w:rFonts w:hint="eastAsia" w:ascii="仿宋" w:hAnsi="仿宋" w:eastAsia="仿宋" w:cs="仿宋"/>
          <w:sz w:val="24"/>
          <w:szCs w:val="24"/>
        </w:rPr>
        <w:t xml:space="preserve">   （二）学生对某课程已学过，并有相应的学习成绩证明，经过考核，可申请免修。</w:t>
      </w:r>
    </w:p>
    <w:p>
      <w:pPr>
        <w:autoSpaceDE w:val="0"/>
        <w:autoSpaceDN w:val="0"/>
        <w:adjustRightInd w:val="0"/>
        <w:snapToGrid w:val="0"/>
        <w:spacing w:line="400" w:lineRule="exact"/>
        <w:ind w:firstLine="480" w:firstLineChars="200"/>
        <w:contextualSpacing/>
        <w:jc w:val="left"/>
        <w:rPr>
          <w:rFonts w:ascii="仿宋" w:hAnsi="仿宋" w:eastAsia="仿宋" w:cs="仿宋"/>
          <w:sz w:val="24"/>
          <w:szCs w:val="24"/>
        </w:rPr>
      </w:pPr>
      <w:r>
        <w:rPr>
          <w:rFonts w:hint="eastAsia" w:ascii="仿宋" w:hAnsi="仿宋" w:eastAsia="仿宋" w:cs="仿宋"/>
          <w:sz w:val="24"/>
          <w:szCs w:val="24"/>
        </w:rPr>
        <w:t>1.免修申请报告先交该课授课教师审查，教师经考核签字认可后，再转教务处审核。教务处批准后，认可该生免修课程。免修课程的成绩及学分，按学生的成绩证明计算、登记。此类免修申请，在学生毕业前任何时候均可办理。2.学生对某课程认为已达到结业水平，可直接向教务处呈交免修申请。教务处在该课结业考试时组织该生参加结业考试。成绩达到85分以上（含85分），认可该生免修该课，并按学生考试成绩计算，登记成绩及学分。此类免修申请，应于该课结业考试两周前呈交。</w:t>
      </w:r>
    </w:p>
    <w:p>
      <w:pPr>
        <w:autoSpaceDE w:val="0"/>
        <w:autoSpaceDN w:val="0"/>
        <w:adjustRightInd w:val="0"/>
        <w:snapToGrid w:val="0"/>
        <w:spacing w:line="400" w:lineRule="exact"/>
        <w:contextualSpacing/>
        <w:rPr>
          <w:rFonts w:ascii="仿宋" w:hAnsi="仿宋" w:eastAsia="仿宋" w:cs="仿宋"/>
          <w:sz w:val="24"/>
          <w:szCs w:val="24"/>
        </w:rPr>
      </w:pPr>
      <w:r>
        <w:rPr>
          <w:rFonts w:hint="eastAsia" w:ascii="仿宋" w:hAnsi="仿宋" w:eastAsia="仿宋" w:cs="仿宋"/>
          <w:sz w:val="24"/>
          <w:szCs w:val="24"/>
        </w:rPr>
        <w:t xml:space="preserve">   （三）思想政治理论课、体育课和实践类课程（如合奏、合唱等），不得免修。</w:t>
      </w:r>
    </w:p>
    <w:p>
      <w:pPr>
        <w:autoSpaceDE w:val="0"/>
        <w:autoSpaceDN w:val="0"/>
        <w:adjustRightInd w:val="0"/>
        <w:snapToGrid w:val="0"/>
        <w:spacing w:line="400" w:lineRule="exact"/>
        <w:ind w:firstLine="480" w:firstLineChars="200"/>
        <w:contextualSpacing/>
        <w:rPr>
          <w:rFonts w:ascii="仿宋" w:hAnsi="仿宋" w:eastAsia="仿宋" w:cs="仿宋"/>
          <w:sz w:val="24"/>
          <w:szCs w:val="24"/>
        </w:rPr>
      </w:pPr>
      <w:r>
        <w:rPr>
          <w:rFonts w:hint="eastAsia" w:ascii="仿宋" w:hAnsi="仿宋" w:eastAsia="仿宋" w:cs="仿宋"/>
          <w:kern w:val="0"/>
          <w:sz w:val="24"/>
          <w:szCs w:val="24"/>
        </w:rPr>
        <w:t>第十五条</w:t>
      </w:r>
      <w:r>
        <w:rPr>
          <w:rFonts w:hint="eastAsia" w:ascii="仿宋" w:hAnsi="仿宋" w:eastAsia="仿宋" w:cs="仿宋"/>
          <w:sz w:val="24"/>
          <w:szCs w:val="24"/>
        </w:rPr>
        <w:t xml:space="preserve"> 未申请免听或免修，或申请免听或免修未被批准的学生，不得旷课。</w:t>
      </w:r>
    </w:p>
    <w:p>
      <w:pPr>
        <w:autoSpaceDE w:val="0"/>
        <w:autoSpaceDN w:val="0"/>
        <w:adjustRightInd w:val="0"/>
        <w:snapToGrid w:val="0"/>
        <w:spacing w:line="400" w:lineRule="exact"/>
        <w:ind w:firstLine="480" w:firstLineChars="200"/>
        <w:contextualSpacing/>
        <w:rPr>
          <w:rFonts w:ascii="仿宋" w:hAnsi="仿宋" w:eastAsia="仿宋" w:cs="仿宋"/>
          <w:sz w:val="24"/>
          <w:szCs w:val="24"/>
        </w:rPr>
      </w:pPr>
      <w:r>
        <w:rPr>
          <w:rFonts w:hint="eastAsia" w:ascii="仿宋" w:hAnsi="仿宋" w:eastAsia="仿宋" w:cs="仿宋"/>
          <w:kern w:val="0"/>
          <w:sz w:val="24"/>
          <w:szCs w:val="24"/>
        </w:rPr>
        <w:t>第十六条</w:t>
      </w:r>
      <w:r>
        <w:rPr>
          <w:rFonts w:hint="eastAsia" w:ascii="仿宋" w:hAnsi="仿宋" w:eastAsia="仿宋" w:cs="仿宋"/>
          <w:sz w:val="24"/>
          <w:szCs w:val="24"/>
        </w:rPr>
        <w:t xml:space="preserve"> 辅修 主科专业成绩较好的学生，可申请修读辅修专业。学生所选课程为其它专业的主科，其所选的课程（某专业或某专业方向）称为辅修专业。拟辅修专业的学生应于第一学年结束之前向所在院系及辅修专业所在院系提出书面申请。相关院系根据学生本人条件进行审定，接收院系还必须对该生进行专业考核。两系同意后，报教务处审核，方能进行辅修专业的学习，辅修专业所有必修课程结业考试合格，发给辅修结业证书。</w:t>
      </w:r>
    </w:p>
    <w:p>
      <w:pPr>
        <w:autoSpaceDE w:val="0"/>
        <w:autoSpaceDN w:val="0"/>
        <w:adjustRightInd w:val="0"/>
        <w:snapToGrid w:val="0"/>
        <w:spacing w:line="400" w:lineRule="exact"/>
        <w:ind w:firstLine="480"/>
        <w:contextualSpacing/>
        <w:rPr>
          <w:rFonts w:ascii="仿宋" w:hAnsi="仿宋" w:eastAsia="仿宋" w:cs="仿宋"/>
          <w:sz w:val="24"/>
          <w:szCs w:val="24"/>
        </w:rPr>
      </w:pPr>
      <w:r>
        <w:rPr>
          <w:rFonts w:hint="eastAsia" w:ascii="仿宋" w:hAnsi="仿宋" w:eastAsia="仿宋" w:cs="仿宋"/>
          <w:kern w:val="0"/>
          <w:sz w:val="24"/>
          <w:szCs w:val="24"/>
        </w:rPr>
        <w:t>第十七条</w:t>
      </w:r>
      <w:r>
        <w:rPr>
          <w:rFonts w:hint="eastAsia" w:ascii="仿宋" w:hAnsi="仿宋" w:eastAsia="仿宋" w:cs="仿宋"/>
          <w:sz w:val="24"/>
          <w:szCs w:val="24"/>
        </w:rPr>
        <w:t xml:space="preserve"> 学生所修读的课程必须进行考核。考核方式分为考试和考查。</w:t>
      </w:r>
    </w:p>
    <w:p>
      <w:pPr>
        <w:autoSpaceDE w:val="0"/>
        <w:autoSpaceDN w:val="0"/>
        <w:adjustRightInd w:val="0"/>
        <w:snapToGrid w:val="0"/>
        <w:spacing w:line="400" w:lineRule="exact"/>
        <w:ind w:firstLine="480"/>
        <w:contextualSpacing/>
        <w:rPr>
          <w:rFonts w:ascii="仿宋" w:hAnsi="仿宋" w:eastAsia="仿宋" w:cs="仿宋"/>
          <w:sz w:val="24"/>
          <w:szCs w:val="24"/>
        </w:rPr>
      </w:pPr>
      <w:r>
        <w:rPr>
          <w:rFonts w:hint="eastAsia" w:ascii="仿宋" w:hAnsi="仿宋" w:eastAsia="仿宋" w:cs="仿宋"/>
          <w:kern w:val="0"/>
          <w:sz w:val="24"/>
          <w:szCs w:val="24"/>
        </w:rPr>
        <w:t>第十八条</w:t>
      </w:r>
      <w:r>
        <w:rPr>
          <w:rFonts w:hint="eastAsia" w:ascii="仿宋" w:hAnsi="仿宋" w:eastAsia="仿宋" w:cs="仿宋"/>
          <w:sz w:val="24"/>
          <w:szCs w:val="24"/>
        </w:rPr>
        <w:t xml:space="preserve"> 考试课程的考核成绩采用百分制。成绩大于或等于60分为考核合格，成绩小于60分为考核不合格。班级课程的考核成绩由课程结束考试成绩和平时成绩按一定比例结合计算。其具体比例由各教研室确定，并报教务处备案。具体实施办法参照《四川音乐学院班级课考试管理实施办法》执行。课程结束考试一般采用闭卷笔试方式。专业个别课以教师实际评分为最终成绩，不计算平时成绩。</w:t>
      </w:r>
    </w:p>
    <w:p>
      <w:pPr>
        <w:autoSpaceDE w:val="0"/>
        <w:autoSpaceDN w:val="0"/>
        <w:adjustRightInd w:val="0"/>
        <w:snapToGrid w:val="0"/>
        <w:spacing w:line="400" w:lineRule="exact"/>
        <w:ind w:firstLine="480"/>
        <w:contextualSpacing/>
        <w:rPr>
          <w:rFonts w:ascii="仿宋" w:hAnsi="仿宋" w:eastAsia="仿宋" w:cs="仿宋"/>
          <w:sz w:val="24"/>
          <w:szCs w:val="24"/>
        </w:rPr>
      </w:pPr>
      <w:r>
        <w:rPr>
          <w:rFonts w:hint="eastAsia" w:ascii="仿宋" w:hAnsi="仿宋" w:eastAsia="仿宋" w:cs="仿宋"/>
          <w:kern w:val="0"/>
          <w:sz w:val="24"/>
          <w:szCs w:val="24"/>
        </w:rPr>
        <w:t>第十九条</w:t>
      </w:r>
      <w:r>
        <w:rPr>
          <w:rFonts w:hint="eastAsia" w:ascii="仿宋" w:hAnsi="仿宋" w:eastAsia="仿宋" w:cs="仿宋"/>
          <w:sz w:val="24"/>
          <w:szCs w:val="24"/>
        </w:rPr>
        <w:t xml:space="preserve"> 考查课程的成绩原则上根据学生平时上课、作业、测验、实际操作等成绩综合确定，成绩采用百分制。成绩大于或等于60分为合格，成绩小于60分为不合格。</w:t>
      </w:r>
    </w:p>
    <w:p>
      <w:pPr>
        <w:autoSpaceDE w:val="0"/>
        <w:autoSpaceDN w:val="0"/>
        <w:adjustRightInd w:val="0"/>
        <w:snapToGrid w:val="0"/>
        <w:spacing w:line="400" w:lineRule="exact"/>
        <w:ind w:firstLine="480"/>
        <w:contextualSpacing/>
        <w:rPr>
          <w:rFonts w:ascii="仿宋" w:hAnsi="仿宋" w:eastAsia="仿宋" w:cs="仿宋"/>
          <w:sz w:val="24"/>
          <w:szCs w:val="24"/>
        </w:rPr>
      </w:pPr>
      <w:r>
        <w:rPr>
          <w:rFonts w:hint="eastAsia" w:ascii="仿宋" w:hAnsi="仿宋" w:eastAsia="仿宋" w:cs="仿宋"/>
          <w:kern w:val="0"/>
          <w:sz w:val="24"/>
          <w:szCs w:val="24"/>
        </w:rPr>
        <w:t>第二十条</w:t>
      </w:r>
      <w:r>
        <w:rPr>
          <w:rFonts w:hint="eastAsia" w:ascii="仿宋" w:hAnsi="仿宋" w:eastAsia="仿宋" w:cs="仿宋"/>
          <w:sz w:val="24"/>
          <w:szCs w:val="24"/>
        </w:rPr>
        <w:t xml:space="preserve"> 军事训练、毕业实习、教学实习、毕业论文（设计）等实践性教学环节按照学院及各教学部门的相关规定确立考核成绩。</w:t>
      </w:r>
    </w:p>
    <w:p>
      <w:pPr>
        <w:autoSpaceDE w:val="0"/>
        <w:autoSpaceDN w:val="0"/>
        <w:adjustRightInd w:val="0"/>
        <w:snapToGrid w:val="0"/>
        <w:spacing w:line="400" w:lineRule="exact"/>
        <w:ind w:firstLine="480"/>
        <w:contextualSpacing/>
        <w:rPr>
          <w:rFonts w:ascii="仿宋" w:hAnsi="仿宋" w:eastAsia="仿宋" w:cs="仿宋"/>
          <w:sz w:val="24"/>
          <w:szCs w:val="24"/>
        </w:rPr>
      </w:pPr>
      <w:r>
        <w:rPr>
          <w:rFonts w:hint="eastAsia" w:ascii="仿宋" w:hAnsi="仿宋" w:eastAsia="仿宋" w:cs="仿宋"/>
          <w:kern w:val="0"/>
          <w:sz w:val="24"/>
          <w:szCs w:val="24"/>
        </w:rPr>
        <w:t>第二十一条</w:t>
      </w:r>
      <w:r>
        <w:rPr>
          <w:rFonts w:hint="eastAsia" w:ascii="仿宋" w:hAnsi="仿宋" w:eastAsia="仿宋" w:cs="仿宋"/>
          <w:sz w:val="24"/>
          <w:szCs w:val="24"/>
        </w:rPr>
        <w:t xml:space="preserve"> 学生课程考核成绩合格，获得规定的学分；成绩不合格，不能获得学分。</w:t>
      </w:r>
    </w:p>
    <w:p>
      <w:pPr>
        <w:autoSpaceDE w:val="0"/>
        <w:autoSpaceDN w:val="0"/>
        <w:adjustRightInd w:val="0"/>
        <w:snapToGrid w:val="0"/>
        <w:spacing w:line="400" w:lineRule="exact"/>
        <w:ind w:firstLine="480"/>
        <w:contextualSpacing/>
        <w:rPr>
          <w:rFonts w:ascii="仿宋" w:hAnsi="仿宋" w:eastAsia="仿宋" w:cs="仿宋"/>
          <w:sz w:val="24"/>
          <w:szCs w:val="24"/>
        </w:rPr>
      </w:pPr>
      <w:r>
        <w:rPr>
          <w:rFonts w:hint="eastAsia" w:ascii="仿宋" w:hAnsi="仿宋" w:eastAsia="仿宋" w:cs="仿宋"/>
          <w:kern w:val="0"/>
          <w:sz w:val="24"/>
          <w:szCs w:val="24"/>
        </w:rPr>
        <w:t>第二十二条</w:t>
      </w:r>
      <w:r>
        <w:rPr>
          <w:rFonts w:hint="eastAsia" w:ascii="仿宋" w:hAnsi="仿宋" w:eastAsia="仿宋" w:cs="仿宋"/>
          <w:sz w:val="24"/>
          <w:szCs w:val="24"/>
        </w:rPr>
        <w:t xml:space="preserve"> 补考、重修的相关规定参照《四川音乐学院本专科学生课程补考及重修管理实施办法》执行。</w:t>
      </w:r>
    </w:p>
    <w:p>
      <w:pPr>
        <w:autoSpaceDE w:val="0"/>
        <w:autoSpaceDN w:val="0"/>
        <w:adjustRightInd w:val="0"/>
        <w:snapToGrid w:val="0"/>
        <w:spacing w:line="400" w:lineRule="exact"/>
        <w:ind w:firstLine="480"/>
        <w:contextualSpacing/>
        <w:rPr>
          <w:rFonts w:ascii="仿宋" w:hAnsi="仿宋" w:eastAsia="仿宋" w:cs="仿宋"/>
          <w:sz w:val="24"/>
          <w:szCs w:val="24"/>
        </w:rPr>
      </w:pPr>
      <w:r>
        <w:rPr>
          <w:rFonts w:hint="eastAsia" w:ascii="仿宋" w:hAnsi="仿宋" w:eastAsia="仿宋" w:cs="仿宋"/>
          <w:kern w:val="0"/>
          <w:sz w:val="24"/>
          <w:szCs w:val="24"/>
        </w:rPr>
        <w:t>第二十三条</w:t>
      </w:r>
      <w:r>
        <w:rPr>
          <w:rFonts w:hint="eastAsia" w:ascii="仿宋" w:hAnsi="仿宋" w:eastAsia="仿宋" w:cs="仿宋"/>
          <w:sz w:val="24"/>
          <w:szCs w:val="24"/>
        </w:rPr>
        <w:t xml:space="preserve"> 学生必须参加专业教学计划规定的课程和学院及教学部门安排的一切活动，授课教师和活动组织者均须严格考勤。考勤管理参照《四川音乐学院学生考勤管理办法》执行。</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第二十四条 学生思想品德的考核、鉴定，以《四川音乐学院学生管理规定》相关条款为主要依据，采取个人小结、师生民主评议等形式进行。</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学生体育成绩评定要突出过程管理，可以根据考勤、课内教学、课外锻炼活动和体质健康等情况综合评定。</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第二十五条 学校鼓励、支持和指导学生参加社会（艺术）实践、创新创业活动，并建立创新创业和社会（艺术）实践档案。参加创新创业、社会（艺术）实践等活动以及发表论文、获得专利授权等与专业学习、学业要求相关的经历、成果，可以折算为学分，计入学业成绩。具体办法参照《四川音乐学院学生实践教学管理规定》和《四川音乐学院大学生创新创业活动管理规定》执行。</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第二十六条 学校应当健全学生学业成绩和学籍档案管理制度，真实、完整地记载、出具学生学业成绩，对通过补考、重修获得的成绩，应当予以标注。</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学生严重违反考核纪律或者作弊的，该课程考核成绩记为无效，并应视其违纪或者作弊情节，给予相应的纪律处分。给予警告、严重警告、记过及留校察看处分的，经教育表现较好，可以对该课程给予补考或者重修机会。</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学生因退学等情况中止学业，其在校学习期间所修课程及已获得学分，应当予以记录。学生重新参加入学考试、符合录取条件，再次入学的，其已获得学分，经录取学校认定，可以予以承认。</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第二十七条 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作出限制。</w:t>
      </w:r>
    </w:p>
    <w:p>
      <w:pPr>
        <w:autoSpaceDE w:val="0"/>
        <w:autoSpaceDN w:val="0"/>
        <w:adjustRightInd w:val="0"/>
        <w:snapToGrid w:val="0"/>
        <w:spacing w:line="400" w:lineRule="exact"/>
        <w:contextualSpacing/>
        <w:jc w:val="center"/>
        <w:rPr>
          <w:rFonts w:ascii="仿宋" w:hAnsi="仿宋" w:eastAsia="仿宋" w:cs="仿宋"/>
          <w:sz w:val="28"/>
          <w:szCs w:val="28"/>
        </w:rPr>
      </w:pPr>
      <w:r>
        <w:rPr>
          <w:rFonts w:hint="eastAsia" w:ascii="仿宋" w:hAnsi="仿宋" w:eastAsia="仿宋" w:cs="仿宋"/>
          <w:sz w:val="28"/>
          <w:szCs w:val="28"/>
        </w:rPr>
        <w:t>第四章  转专业与转学</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第二十八条 学生一般应当在被录取专业完成学业。学生在学习期间对其它专业有兴趣和专长的，可以申请转专业。学校根据社会对人才需求情况的发展变化，需要适当调整专业的，应当允许在读学生转到其它相关专业就读。休学创业或退役后复学的学生，因自身情况需要转专业的，学校应当优先考虑。</w:t>
      </w:r>
    </w:p>
    <w:p>
      <w:pPr>
        <w:autoSpaceDE w:val="0"/>
        <w:autoSpaceDN w:val="0"/>
        <w:adjustRightInd w:val="0"/>
        <w:snapToGrid w:val="0"/>
        <w:spacing w:line="400" w:lineRule="exact"/>
        <w:ind w:firstLine="480" w:firstLineChars="200"/>
        <w:contextualSpacing/>
        <w:rPr>
          <w:rFonts w:ascii="仿宋" w:hAnsi="仿宋" w:eastAsia="仿宋" w:cs="仿宋"/>
          <w:sz w:val="24"/>
          <w:szCs w:val="24"/>
        </w:rPr>
      </w:pPr>
      <w:r>
        <w:rPr>
          <w:rFonts w:hint="eastAsia" w:ascii="仿宋" w:hAnsi="仿宋" w:eastAsia="仿宋" w:cs="仿宋"/>
          <w:sz w:val="24"/>
          <w:szCs w:val="24"/>
        </w:rPr>
        <w:t>如因特殊原因需转专业并具有下列情形之一，可以申请转专业。</w:t>
      </w:r>
    </w:p>
    <w:p>
      <w:pPr>
        <w:autoSpaceDE w:val="0"/>
        <w:autoSpaceDN w:val="0"/>
        <w:adjustRightInd w:val="0"/>
        <w:snapToGrid w:val="0"/>
        <w:spacing w:line="400" w:lineRule="exact"/>
        <w:contextualSpacing/>
        <w:rPr>
          <w:rFonts w:ascii="仿宋" w:hAnsi="仿宋" w:eastAsia="仿宋" w:cs="仿宋"/>
          <w:sz w:val="24"/>
          <w:szCs w:val="24"/>
        </w:rPr>
      </w:pPr>
      <w:r>
        <w:rPr>
          <w:rFonts w:hint="eastAsia" w:ascii="仿宋" w:hAnsi="仿宋" w:eastAsia="仿宋" w:cs="仿宋"/>
          <w:sz w:val="24"/>
          <w:szCs w:val="24"/>
        </w:rPr>
        <w:t xml:space="preserve">   （一）学生确有特长，转专业更能发挥其专长；</w:t>
      </w:r>
    </w:p>
    <w:p>
      <w:pPr>
        <w:autoSpaceDE w:val="0"/>
        <w:autoSpaceDN w:val="0"/>
        <w:adjustRightInd w:val="0"/>
        <w:snapToGrid w:val="0"/>
        <w:spacing w:line="400" w:lineRule="exact"/>
        <w:contextualSpacing/>
        <w:rPr>
          <w:rFonts w:ascii="仿宋" w:hAnsi="仿宋" w:eastAsia="仿宋" w:cs="仿宋"/>
          <w:sz w:val="24"/>
          <w:szCs w:val="24"/>
        </w:rPr>
      </w:pPr>
      <w:r>
        <w:rPr>
          <w:rFonts w:hint="eastAsia" w:ascii="仿宋" w:hAnsi="仿宋" w:eastAsia="仿宋" w:cs="仿宋"/>
          <w:sz w:val="24"/>
          <w:szCs w:val="24"/>
        </w:rPr>
        <w:t xml:space="preserve">   （二）学生入学后因患某种疾病或生理缺陷，不能在原专业学习，但尚能在本校其它专业学习；</w:t>
      </w:r>
    </w:p>
    <w:p>
      <w:pPr>
        <w:autoSpaceDE w:val="0"/>
        <w:autoSpaceDN w:val="0"/>
        <w:adjustRightInd w:val="0"/>
        <w:snapToGrid w:val="0"/>
        <w:spacing w:line="400" w:lineRule="exact"/>
        <w:contextualSpacing/>
        <w:rPr>
          <w:rFonts w:ascii="仿宋" w:hAnsi="仿宋" w:eastAsia="仿宋" w:cs="仿宋"/>
          <w:sz w:val="24"/>
          <w:szCs w:val="24"/>
        </w:rPr>
      </w:pPr>
      <w:r>
        <w:rPr>
          <w:rFonts w:hint="eastAsia" w:ascii="仿宋" w:hAnsi="仿宋" w:eastAsia="仿宋" w:cs="仿宋"/>
          <w:sz w:val="24"/>
          <w:szCs w:val="24"/>
        </w:rPr>
        <w:t xml:space="preserve">   （三）学生有某种特殊困难或非本人原因，不转专业则无法继续学习；</w:t>
      </w:r>
    </w:p>
    <w:p>
      <w:pPr>
        <w:autoSpaceDE w:val="0"/>
        <w:autoSpaceDN w:val="0"/>
        <w:adjustRightInd w:val="0"/>
        <w:snapToGrid w:val="0"/>
        <w:spacing w:line="400" w:lineRule="exact"/>
        <w:contextualSpacing/>
        <w:rPr>
          <w:rFonts w:ascii="仿宋" w:hAnsi="仿宋" w:eastAsia="仿宋" w:cs="仿宋"/>
          <w:sz w:val="24"/>
          <w:szCs w:val="24"/>
        </w:rPr>
      </w:pPr>
      <w:r>
        <w:rPr>
          <w:rFonts w:hint="eastAsia" w:ascii="仿宋" w:hAnsi="仿宋" w:eastAsia="仿宋" w:cs="仿宋"/>
          <w:sz w:val="24"/>
          <w:szCs w:val="24"/>
        </w:rPr>
        <w:t xml:space="preserve">   （四）学校根据社会对人才需求情况的发展变化或因专业或学科调整，经学生同意，必要时可以适当调整学生所学专业。</w:t>
      </w:r>
    </w:p>
    <w:p>
      <w:pPr>
        <w:autoSpaceDE w:val="0"/>
        <w:autoSpaceDN w:val="0"/>
        <w:adjustRightInd w:val="0"/>
        <w:snapToGrid w:val="0"/>
        <w:spacing w:line="400" w:lineRule="exact"/>
        <w:ind w:firstLine="480" w:firstLineChars="200"/>
        <w:contextualSpacing/>
        <w:rPr>
          <w:rFonts w:ascii="仿宋" w:hAnsi="仿宋" w:eastAsia="仿宋" w:cs="仿宋"/>
          <w:sz w:val="24"/>
          <w:szCs w:val="24"/>
        </w:rPr>
      </w:pPr>
      <w:r>
        <w:rPr>
          <w:rFonts w:hint="eastAsia" w:ascii="仿宋" w:hAnsi="仿宋" w:eastAsia="仿宋" w:cs="仿宋"/>
          <w:kern w:val="0"/>
          <w:sz w:val="24"/>
          <w:szCs w:val="24"/>
        </w:rPr>
        <w:t>第二十九条</w:t>
      </w:r>
      <w:r>
        <w:rPr>
          <w:rFonts w:hint="eastAsia" w:ascii="仿宋" w:hAnsi="仿宋" w:eastAsia="仿宋" w:cs="仿宋"/>
          <w:sz w:val="24"/>
          <w:szCs w:val="24"/>
        </w:rPr>
        <w:t xml:space="preserve">  转专业手续：本人提出申请，所在院系审核签注意见报教务处，教务处审核后通知转入院系进行专业考核，最后由教务处公示并发文决定。</w:t>
      </w:r>
    </w:p>
    <w:p>
      <w:pPr>
        <w:autoSpaceDE w:val="0"/>
        <w:autoSpaceDN w:val="0"/>
        <w:adjustRightInd w:val="0"/>
        <w:snapToGrid w:val="0"/>
        <w:spacing w:line="400" w:lineRule="exact"/>
        <w:ind w:firstLine="480" w:firstLineChars="200"/>
        <w:contextualSpacing/>
        <w:rPr>
          <w:rFonts w:ascii="仿宋" w:hAnsi="仿宋" w:eastAsia="仿宋" w:cs="仿宋"/>
          <w:sz w:val="24"/>
          <w:szCs w:val="24"/>
        </w:rPr>
      </w:pPr>
      <w:r>
        <w:rPr>
          <w:rFonts w:hint="eastAsia" w:ascii="仿宋" w:hAnsi="仿宋" w:eastAsia="仿宋" w:cs="仿宋"/>
          <w:kern w:val="0"/>
          <w:sz w:val="24"/>
          <w:szCs w:val="24"/>
        </w:rPr>
        <w:t>第三十条</w:t>
      </w:r>
      <w:r>
        <w:rPr>
          <w:rFonts w:hint="eastAsia" w:ascii="仿宋" w:hAnsi="仿宋" w:eastAsia="仿宋" w:cs="仿宋"/>
          <w:sz w:val="24"/>
          <w:szCs w:val="24"/>
        </w:rPr>
        <w:t xml:space="preserve"> 学生转专业手续一般在一年级下学期办理。</w:t>
      </w:r>
    </w:p>
    <w:p>
      <w:pPr>
        <w:autoSpaceDE w:val="0"/>
        <w:autoSpaceDN w:val="0"/>
        <w:adjustRightInd w:val="0"/>
        <w:snapToGrid w:val="0"/>
        <w:spacing w:line="400" w:lineRule="exact"/>
        <w:ind w:firstLine="480" w:firstLineChars="200"/>
        <w:contextualSpacing/>
        <w:rPr>
          <w:rFonts w:ascii="仿宋" w:hAnsi="仿宋" w:eastAsia="仿宋" w:cs="仿宋"/>
          <w:sz w:val="24"/>
          <w:szCs w:val="24"/>
        </w:rPr>
      </w:pPr>
      <w:r>
        <w:rPr>
          <w:rFonts w:hint="eastAsia" w:ascii="仿宋" w:hAnsi="仿宋" w:eastAsia="仿宋" w:cs="仿宋"/>
          <w:sz w:val="24"/>
          <w:szCs w:val="24"/>
        </w:rPr>
        <w:t>第三十一条 学生一般应当在被录取学校完成学业。因患病或者有特殊困难、特别需要，无法继续在本校学习或者不适应本校学习要求的，可以申请转学。有下列情形之一，不得转学：</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xml:space="preserve">   （一）入学未满一学期或者毕业前一年的；</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xml:space="preserve">   （二）高考成绩低于拟转入学校相关专业同一生源地相应年份录取成绩的；</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xml:space="preserve">   （三）由低学历层次转为高学历层次的；</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xml:space="preserve">   （四）以定向就业招生录取的；</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xml:space="preserve">   （五）无正当转学理由的；</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xml:space="preserve">   （六）学校规定的其它限制性情形的。</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学生因学校培养条件改变等非本人原因需要转学的，学校应当出具证明，由所在地省级教育行政部门协调转学到同层次学校。</w:t>
      </w:r>
    </w:p>
    <w:p>
      <w:pPr>
        <w:pStyle w:val="2"/>
        <w:shd w:val="clear" w:color="auto" w:fill="FFFFFF"/>
        <w:autoSpaceDE w:val="0"/>
        <w:autoSpaceDN w:val="0"/>
        <w:adjustRightInd w:val="0"/>
        <w:snapToGrid w:val="0"/>
        <w:spacing w:before="0" w:beforeAutospacing="0" w:after="0" w:afterAutospacing="0" w:line="400" w:lineRule="exact"/>
        <w:ind w:firstLine="480" w:firstLineChars="200"/>
        <w:contextualSpacing/>
        <w:rPr>
          <w:rFonts w:ascii="仿宋" w:hAnsi="仿宋" w:eastAsia="仿宋" w:cs="仿宋"/>
        </w:rPr>
      </w:pPr>
      <w:r>
        <w:rPr>
          <w:rFonts w:hint="eastAsia" w:ascii="仿宋" w:hAnsi="仿宋" w:eastAsia="仿宋" w:cs="仿宋"/>
        </w:rPr>
        <w:t>第三十二条 学生转学实行备案制，并参照《四川音乐学院学生转学实施细则》执行。</w:t>
      </w:r>
    </w:p>
    <w:p>
      <w:pPr>
        <w:autoSpaceDE w:val="0"/>
        <w:autoSpaceDN w:val="0"/>
        <w:adjustRightInd w:val="0"/>
        <w:snapToGrid w:val="0"/>
        <w:spacing w:line="400" w:lineRule="exact"/>
        <w:contextualSpacing/>
        <w:jc w:val="center"/>
        <w:rPr>
          <w:rFonts w:ascii="仿宋" w:hAnsi="仿宋" w:eastAsia="仿宋" w:cs="仿宋"/>
          <w:sz w:val="28"/>
          <w:szCs w:val="28"/>
        </w:rPr>
      </w:pPr>
      <w:r>
        <w:rPr>
          <w:rFonts w:hint="eastAsia" w:ascii="仿宋" w:hAnsi="仿宋" w:eastAsia="仿宋" w:cs="仿宋"/>
          <w:sz w:val="28"/>
          <w:szCs w:val="28"/>
        </w:rPr>
        <w:t>第五章 休学与复学</w:t>
      </w:r>
    </w:p>
    <w:p>
      <w:pPr>
        <w:pStyle w:val="2"/>
        <w:shd w:val="clear" w:color="auto" w:fill="FFFFFF"/>
        <w:autoSpaceDE w:val="0"/>
        <w:autoSpaceDN w:val="0"/>
        <w:adjustRightInd w:val="0"/>
        <w:snapToGrid w:val="0"/>
        <w:spacing w:before="0" w:beforeAutospacing="0" w:after="0" w:afterAutospacing="0" w:line="400" w:lineRule="exact"/>
        <w:ind w:firstLine="480" w:firstLineChars="200"/>
        <w:contextualSpacing/>
        <w:rPr>
          <w:rFonts w:ascii="仿宋" w:hAnsi="仿宋" w:eastAsia="仿宋" w:cs="仿宋"/>
        </w:rPr>
      </w:pPr>
      <w:r>
        <w:rPr>
          <w:rFonts w:hint="eastAsia" w:ascii="仿宋" w:hAnsi="仿宋" w:eastAsia="仿宋" w:cs="仿宋"/>
        </w:rPr>
        <w:t>第三十三条 学生可以分阶段完成学业，除另有规定外，应当在学校规定的最长学习年限（含休学和保留学籍）内完成学业。学生有下列情形之一，应予休学：</w:t>
      </w:r>
    </w:p>
    <w:p>
      <w:pPr>
        <w:pStyle w:val="2"/>
        <w:shd w:val="clear" w:color="auto" w:fill="FFFFFF"/>
        <w:autoSpaceDE w:val="0"/>
        <w:autoSpaceDN w:val="0"/>
        <w:adjustRightInd w:val="0"/>
        <w:snapToGrid w:val="0"/>
        <w:spacing w:before="0" w:beforeAutospacing="0" w:after="0" w:afterAutospacing="0" w:line="400" w:lineRule="exact"/>
        <w:ind w:firstLine="360" w:firstLineChars="150"/>
        <w:contextualSpacing/>
        <w:rPr>
          <w:rFonts w:ascii="仿宋" w:hAnsi="仿宋" w:eastAsia="仿宋" w:cs="仿宋"/>
        </w:rPr>
      </w:pPr>
      <w:r>
        <w:rPr>
          <w:rFonts w:hint="eastAsia" w:ascii="仿宋" w:hAnsi="仿宋" w:eastAsia="仿宋" w:cs="仿宋"/>
        </w:rPr>
        <w:t>（一）经医院诊断，因病须停课时间超过六周的；</w:t>
      </w:r>
    </w:p>
    <w:p>
      <w:pPr>
        <w:pStyle w:val="2"/>
        <w:shd w:val="clear" w:color="auto" w:fill="FFFFFF"/>
        <w:autoSpaceDE w:val="0"/>
        <w:autoSpaceDN w:val="0"/>
        <w:adjustRightInd w:val="0"/>
        <w:snapToGrid w:val="0"/>
        <w:spacing w:before="0" w:beforeAutospacing="0" w:after="0" w:afterAutospacing="0" w:line="400" w:lineRule="exact"/>
        <w:ind w:firstLine="360" w:firstLineChars="150"/>
        <w:contextualSpacing/>
        <w:rPr>
          <w:rFonts w:ascii="仿宋" w:hAnsi="仿宋" w:eastAsia="仿宋" w:cs="仿宋"/>
        </w:rPr>
      </w:pPr>
      <w:r>
        <w:rPr>
          <w:rFonts w:hint="eastAsia" w:ascii="仿宋" w:hAnsi="仿宋" w:eastAsia="仿宋" w:cs="仿宋"/>
        </w:rPr>
        <w:t>（二）因某种特殊原因，学生本人提出申请，经系（院）同意，教务处批准，可予休学；学校认为某原因某学生必须休学，该学生也应休学。</w:t>
      </w:r>
    </w:p>
    <w:p>
      <w:pPr>
        <w:pStyle w:val="2"/>
        <w:shd w:val="clear" w:color="auto" w:fill="FFFFFF"/>
        <w:autoSpaceDE w:val="0"/>
        <w:autoSpaceDN w:val="0"/>
        <w:adjustRightInd w:val="0"/>
        <w:snapToGrid w:val="0"/>
        <w:spacing w:before="0" w:beforeAutospacing="0" w:after="0" w:afterAutospacing="0" w:line="400" w:lineRule="exact"/>
        <w:ind w:firstLine="480" w:firstLineChars="200"/>
        <w:contextualSpacing/>
        <w:rPr>
          <w:rFonts w:ascii="仿宋" w:hAnsi="仿宋" w:eastAsia="仿宋" w:cs="仿宋"/>
        </w:rPr>
      </w:pPr>
      <w:r>
        <w:rPr>
          <w:rFonts w:hint="eastAsia" w:ascii="仿宋" w:hAnsi="仿宋" w:eastAsia="仿宋" w:cs="仿宋"/>
        </w:rPr>
        <w:t>第三十四条 学校可以根据情况建立并实行灵活的学习制度。对休学创业的学生，履行休学手续后，学校可延长该生学习年限两年。</w:t>
      </w:r>
    </w:p>
    <w:p>
      <w:pPr>
        <w:pStyle w:val="2"/>
        <w:shd w:val="clear" w:color="auto" w:fill="FFFFFF"/>
        <w:autoSpaceDE w:val="0"/>
        <w:autoSpaceDN w:val="0"/>
        <w:adjustRightInd w:val="0"/>
        <w:snapToGrid w:val="0"/>
        <w:spacing w:before="0" w:beforeAutospacing="0" w:after="0" w:afterAutospacing="0" w:line="400" w:lineRule="exact"/>
        <w:ind w:firstLine="480" w:firstLineChars="200"/>
        <w:contextualSpacing/>
        <w:rPr>
          <w:rFonts w:ascii="仿宋" w:hAnsi="仿宋" w:eastAsia="仿宋" w:cs="仿宋"/>
        </w:rPr>
      </w:pPr>
      <w:r>
        <w:rPr>
          <w:rFonts w:hint="eastAsia" w:ascii="仿宋" w:hAnsi="仿宋" w:eastAsia="仿宋" w:cs="仿宋"/>
        </w:rPr>
        <w:t>第三十五条 新生和在校学生应征参加中国人民解放军（含中国人民武装警察部队），学校应当保留其入学资格或者学籍至退役后两年。</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学生参加学校组织的跨校联合培养项目，在联合培养学校学习期间，学校同时为其保留学籍。</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学生保留学籍期间，与其实际所在的部队、学校等组织建立管理关系。</w:t>
      </w:r>
    </w:p>
    <w:p>
      <w:pPr>
        <w:pStyle w:val="2"/>
        <w:shd w:val="clear" w:color="auto" w:fill="FFFFFF"/>
        <w:autoSpaceDE w:val="0"/>
        <w:autoSpaceDN w:val="0"/>
        <w:adjustRightInd w:val="0"/>
        <w:snapToGrid w:val="0"/>
        <w:spacing w:before="0" w:beforeAutospacing="0" w:after="0" w:afterAutospacing="0" w:line="400" w:lineRule="exact"/>
        <w:ind w:firstLine="480" w:firstLineChars="200"/>
        <w:contextualSpacing/>
        <w:rPr>
          <w:rFonts w:ascii="仿宋" w:hAnsi="仿宋" w:eastAsia="仿宋" w:cs="仿宋"/>
        </w:rPr>
      </w:pPr>
      <w:r>
        <w:rPr>
          <w:rFonts w:hint="eastAsia" w:ascii="仿宋" w:hAnsi="仿宋" w:eastAsia="仿宋" w:cs="仿宋"/>
        </w:rPr>
        <w:t>第三十六条 休学学生应当办理离校手续。学生休学期间，学校应为其保留学籍，但不享受在校学习学生待遇。</w:t>
      </w:r>
    </w:p>
    <w:p>
      <w:pPr>
        <w:pStyle w:val="2"/>
        <w:shd w:val="clear" w:color="auto" w:fill="FFFFFF"/>
        <w:autoSpaceDE w:val="0"/>
        <w:autoSpaceDN w:val="0"/>
        <w:adjustRightInd w:val="0"/>
        <w:snapToGrid w:val="0"/>
        <w:spacing w:before="0" w:beforeAutospacing="0" w:after="0" w:afterAutospacing="0" w:line="400" w:lineRule="exact"/>
        <w:ind w:firstLine="360" w:firstLineChars="150"/>
        <w:contextualSpacing/>
        <w:rPr>
          <w:rFonts w:ascii="仿宋" w:hAnsi="仿宋" w:eastAsia="仿宋" w:cs="仿宋"/>
        </w:rPr>
      </w:pPr>
      <w:r>
        <w:rPr>
          <w:rFonts w:hint="eastAsia" w:ascii="仿宋" w:hAnsi="仿宋" w:eastAsia="仿宋" w:cs="仿宋"/>
        </w:rPr>
        <w:t>（一）休学期间学生不得报考其他学校；</w:t>
      </w:r>
    </w:p>
    <w:p>
      <w:pPr>
        <w:pStyle w:val="2"/>
        <w:shd w:val="clear" w:color="auto" w:fill="FFFFFF"/>
        <w:autoSpaceDE w:val="0"/>
        <w:autoSpaceDN w:val="0"/>
        <w:adjustRightInd w:val="0"/>
        <w:snapToGrid w:val="0"/>
        <w:spacing w:before="0" w:beforeAutospacing="0" w:after="0" w:afterAutospacing="0" w:line="400" w:lineRule="exact"/>
        <w:ind w:firstLine="360" w:firstLineChars="150"/>
        <w:contextualSpacing/>
        <w:rPr>
          <w:rFonts w:ascii="仿宋" w:hAnsi="仿宋" w:eastAsia="仿宋" w:cs="仿宋"/>
        </w:rPr>
      </w:pPr>
      <w:r>
        <w:rPr>
          <w:rFonts w:hint="eastAsia" w:ascii="仿宋" w:hAnsi="仿宋" w:eastAsia="仿宋" w:cs="仿宋"/>
        </w:rPr>
        <w:t>（二）休学的学生，复学后随其休学时间不同，降到相应年级学习；</w:t>
      </w:r>
    </w:p>
    <w:p>
      <w:pPr>
        <w:pStyle w:val="2"/>
        <w:shd w:val="clear" w:color="auto" w:fill="FFFFFF"/>
        <w:autoSpaceDE w:val="0"/>
        <w:autoSpaceDN w:val="0"/>
        <w:adjustRightInd w:val="0"/>
        <w:snapToGrid w:val="0"/>
        <w:spacing w:before="0" w:beforeAutospacing="0" w:after="0" w:afterAutospacing="0" w:line="400" w:lineRule="exact"/>
        <w:ind w:firstLine="360" w:firstLineChars="150"/>
        <w:contextualSpacing/>
        <w:rPr>
          <w:rFonts w:ascii="仿宋" w:hAnsi="仿宋" w:eastAsia="仿宋" w:cs="仿宋"/>
        </w:rPr>
      </w:pPr>
      <w:r>
        <w:rPr>
          <w:rFonts w:hint="eastAsia" w:ascii="仿宋" w:hAnsi="仿宋" w:eastAsia="仿宋" w:cs="仿宋"/>
        </w:rPr>
        <w:t>（三）因病休学学生的医疗费按国家及当地的有关规定处理；因病休学的学生申请复学时，经校医院或其指定的医院复查合格并出具可以学习的证明后，方能办理复学手续；</w:t>
      </w:r>
    </w:p>
    <w:p>
      <w:pPr>
        <w:pStyle w:val="2"/>
        <w:shd w:val="clear" w:color="auto" w:fill="FFFFFF"/>
        <w:autoSpaceDE w:val="0"/>
        <w:autoSpaceDN w:val="0"/>
        <w:adjustRightInd w:val="0"/>
        <w:snapToGrid w:val="0"/>
        <w:spacing w:before="0" w:beforeAutospacing="0" w:after="0" w:afterAutospacing="0" w:line="400" w:lineRule="exact"/>
        <w:ind w:firstLine="360" w:firstLineChars="150"/>
        <w:contextualSpacing/>
        <w:rPr>
          <w:rFonts w:ascii="仿宋" w:hAnsi="仿宋" w:eastAsia="仿宋" w:cs="仿宋"/>
        </w:rPr>
      </w:pPr>
      <w:r>
        <w:rPr>
          <w:rFonts w:hint="eastAsia" w:ascii="仿宋" w:hAnsi="仿宋" w:eastAsia="仿宋" w:cs="仿宋"/>
        </w:rPr>
        <w:t>（四）休学期间，如有严重违法乱纪行为者，学校将取消该生复学或持续休学资格，并视其情节作出处理或予以退学，直至开除学籍。</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第三十七条 休学的学生休学期满后，在学期开学时应到教务处办理复学手续，未及时办理复学手续或学校复查不合格者，取消复学资格，按退学处理。</w:t>
      </w:r>
    </w:p>
    <w:p>
      <w:pPr>
        <w:autoSpaceDE w:val="0"/>
        <w:autoSpaceDN w:val="0"/>
        <w:adjustRightInd w:val="0"/>
        <w:snapToGrid w:val="0"/>
        <w:spacing w:line="400" w:lineRule="exact"/>
        <w:contextualSpacing/>
        <w:jc w:val="center"/>
        <w:rPr>
          <w:rFonts w:ascii="仿宋" w:hAnsi="仿宋" w:eastAsia="仿宋" w:cs="仿宋"/>
          <w:sz w:val="28"/>
          <w:szCs w:val="28"/>
        </w:rPr>
      </w:pPr>
      <w:r>
        <w:rPr>
          <w:rFonts w:hint="eastAsia" w:ascii="仿宋" w:hAnsi="仿宋" w:eastAsia="仿宋" w:cs="仿宋"/>
          <w:sz w:val="28"/>
          <w:szCs w:val="28"/>
        </w:rPr>
        <w:t>第六章 退学</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第三十八条 学生有下列情形之一，学校予以退学处理：</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（一）学业成绩未达到学校要求或者在学校规定的学习年限内未完成学业的；</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（二）休学、保留学籍期满，在学校规定期限内未提出复学申请或者申请复学经复查不合格的；</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（三）根据学校指定医院诊断，患有疾病或者意外伤残不能继续在校学习的；</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（四）未经批准连续两周未参加学校规定的教学活动的；</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（五）超过学校规定期限未注册而又未履行暂缓注册手续的；</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（六）学校规定的不能完成学业、应予退学的其它情形。</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（七）学生本人申请退学的，经学校审核同意后，办理退学手续。</w:t>
      </w:r>
    </w:p>
    <w:p>
      <w:pPr>
        <w:pStyle w:val="2"/>
        <w:shd w:val="clear" w:color="auto" w:fill="FFFFFF"/>
        <w:autoSpaceDE w:val="0"/>
        <w:autoSpaceDN w:val="0"/>
        <w:adjustRightInd w:val="0"/>
        <w:snapToGrid w:val="0"/>
        <w:spacing w:before="0" w:beforeAutospacing="0" w:after="0" w:afterAutospacing="0" w:line="400" w:lineRule="exact"/>
        <w:ind w:firstLine="525"/>
        <w:contextualSpacing/>
        <w:rPr>
          <w:rFonts w:ascii="仿宋" w:hAnsi="仿宋" w:eastAsia="仿宋" w:cs="仿宋"/>
        </w:rPr>
      </w:pPr>
      <w:r>
        <w:rPr>
          <w:rFonts w:hint="eastAsia" w:ascii="仿宋" w:hAnsi="仿宋" w:eastAsia="仿宋" w:cs="仿宋"/>
        </w:rPr>
        <w:t>第三十九条 对学生的退学处理，由院办公会研究决定。对退学的学生，由学校出具退学决定书并送交本人，同时报省教育厅备案。退学学生，按学校规定期限办理退学手续离校，档案、户口退回其家庭户籍所在地。</w:t>
      </w:r>
    </w:p>
    <w:p>
      <w:pPr>
        <w:autoSpaceDE w:val="0"/>
        <w:autoSpaceDN w:val="0"/>
        <w:adjustRightInd w:val="0"/>
        <w:snapToGrid w:val="0"/>
        <w:spacing w:line="400" w:lineRule="exact"/>
        <w:contextualSpacing/>
        <w:jc w:val="center"/>
        <w:rPr>
          <w:rFonts w:ascii="仿宋" w:hAnsi="仿宋" w:eastAsia="仿宋" w:cs="仿宋"/>
          <w:sz w:val="28"/>
          <w:szCs w:val="28"/>
        </w:rPr>
      </w:pPr>
      <w:r>
        <w:rPr>
          <w:rFonts w:hint="eastAsia" w:ascii="仿宋" w:hAnsi="仿宋" w:eastAsia="仿宋" w:cs="仿宋"/>
          <w:sz w:val="28"/>
          <w:szCs w:val="28"/>
        </w:rPr>
        <w:t>第七章 毕业与结业</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第四十条 学生在学校规定学习年限内，修完教育教学计划规定内容，成绩合格，达到学校毕业要求的，学校应当准予毕业，并在学生离校前发给毕业证书。</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符合学位授予条件的，学位授予单位应当颁发学位证书。</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第四十一条 学生在学校规定学习年限内，修完教育教学计划规定内容，但未达到学校毕业要求的，学校可以准予结业，发给结业证书。</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结业后，学生可申请补考、重修或补作毕业论文（设计）和答辩等，视其情况颁发毕业证书、学位证书。</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对退学学生,学校可发给肄业证书或者写实性学习证明。</w:t>
      </w:r>
    </w:p>
    <w:p>
      <w:pPr>
        <w:autoSpaceDE w:val="0"/>
        <w:autoSpaceDN w:val="0"/>
        <w:adjustRightInd w:val="0"/>
        <w:snapToGrid w:val="0"/>
        <w:spacing w:line="400" w:lineRule="exact"/>
        <w:contextualSpacing/>
        <w:jc w:val="center"/>
        <w:rPr>
          <w:rFonts w:ascii="仿宋" w:hAnsi="仿宋" w:eastAsia="仿宋" w:cs="仿宋"/>
          <w:sz w:val="28"/>
          <w:szCs w:val="28"/>
        </w:rPr>
      </w:pPr>
      <w:bookmarkStart w:id="0" w:name="_GoBack"/>
      <w:bookmarkEnd w:id="0"/>
      <w:r>
        <w:rPr>
          <w:rFonts w:hint="eastAsia" w:ascii="仿宋" w:hAnsi="仿宋" w:eastAsia="仿宋" w:cs="仿宋"/>
          <w:sz w:val="28"/>
          <w:szCs w:val="28"/>
        </w:rPr>
        <w:t>第八章 学业证书管理</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第四十二条 学校应当严格按照招生时确定的办学类型和学习形式，以及学生招生录取时填报的个人信息，填写、颁发学历证书、学位证书及其它学业证书。</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第四十三条 学校应当执行高等教育学籍学历电子注册管理制度，完善学籍学历信息管理办法，按相关规定及时完成学生学籍学历电子注册。</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第四十四条 对完成本专业学业同时辅修其它专业并达到该专业辅修要求的学生，由学校发给辅修结业证书。</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第四十五条 对违反国家招生规定取得入学资格或者学籍的，学校应当取消其学籍，不得发给学历证书、学位证书；已发的学历证书、学位证书，学校应当依法予以撤销。对以作弊、剽窃、抄袭等学术不端行为或者其它不正当手段获得学历证书、学位证书的，学校应当依法予以撤销。</w:t>
      </w:r>
    </w:p>
    <w:p>
      <w:pPr>
        <w:pStyle w:val="2"/>
        <w:shd w:val="clear" w:color="auto" w:fill="FFFFFF"/>
        <w:autoSpaceDE w:val="0"/>
        <w:autoSpaceDN w:val="0"/>
        <w:adjustRightInd w:val="0"/>
        <w:snapToGrid w:val="0"/>
        <w:spacing w:before="0" w:beforeAutospacing="0" w:after="0" w:afterAutospacing="0" w:line="400" w:lineRule="exact"/>
        <w:contextualSpacing/>
        <w:rPr>
          <w:rFonts w:ascii="仿宋" w:hAnsi="仿宋" w:eastAsia="仿宋" w:cs="仿宋"/>
        </w:rPr>
      </w:pPr>
      <w:r>
        <w:rPr>
          <w:rFonts w:hint="eastAsia" w:ascii="仿宋" w:hAnsi="仿宋" w:eastAsia="仿宋" w:cs="仿宋"/>
        </w:rPr>
        <w:t xml:space="preserve">    被撤销的学历证书、学位证书已注册的，学校应当予以注销并报教育行政部门宣布无效。</w:t>
      </w:r>
    </w:p>
    <w:p>
      <w:pPr>
        <w:autoSpaceDE w:val="0"/>
        <w:autoSpaceDN w:val="0"/>
        <w:adjustRightInd w:val="0"/>
        <w:snapToGrid w:val="0"/>
        <w:spacing w:line="400" w:lineRule="exact"/>
        <w:contextualSpacing/>
        <w:rPr>
          <w:rFonts w:ascii="仿宋" w:hAnsi="仿宋" w:eastAsia="仿宋" w:cs="仿宋"/>
          <w:sz w:val="24"/>
          <w:szCs w:val="24"/>
        </w:rPr>
      </w:pPr>
      <w:r>
        <w:rPr>
          <w:rFonts w:hint="eastAsia" w:ascii="仿宋" w:hAnsi="仿宋" w:eastAsia="仿宋" w:cs="仿宋"/>
          <w:kern w:val="0"/>
          <w:sz w:val="24"/>
          <w:szCs w:val="24"/>
        </w:rPr>
        <w:t xml:space="preserve">    第四十六条</w:t>
      </w:r>
      <w:r>
        <w:rPr>
          <w:rFonts w:hint="eastAsia" w:ascii="仿宋" w:hAnsi="仿宋" w:eastAsia="仿宋" w:cs="仿宋"/>
          <w:sz w:val="24"/>
          <w:szCs w:val="24"/>
        </w:rPr>
        <w:t xml:space="preserve"> 学历证书和学位证书遗失或者损坏，经本人申请，学校核实后应当出具相应的证明书。证明书与原证书具有同等效力。</w:t>
      </w:r>
    </w:p>
    <w:p>
      <w:pPr>
        <w:autoSpaceDE w:val="0"/>
        <w:autoSpaceDN w:val="0"/>
        <w:adjustRightInd w:val="0"/>
        <w:snapToGrid w:val="0"/>
        <w:spacing w:line="400" w:lineRule="exact"/>
        <w:contextualSpacing/>
        <w:jc w:val="center"/>
        <w:rPr>
          <w:rFonts w:ascii="仿宋" w:hAnsi="仿宋" w:eastAsia="仿宋" w:cs="仿宋"/>
          <w:sz w:val="28"/>
          <w:szCs w:val="28"/>
        </w:rPr>
      </w:pPr>
      <w:r>
        <w:rPr>
          <w:rFonts w:hint="eastAsia" w:ascii="仿宋" w:hAnsi="仿宋" w:eastAsia="仿宋" w:cs="仿宋"/>
          <w:sz w:val="28"/>
          <w:szCs w:val="28"/>
        </w:rPr>
        <w:t>第九章  附则</w:t>
      </w:r>
    </w:p>
    <w:p>
      <w:pPr>
        <w:autoSpaceDE w:val="0"/>
        <w:autoSpaceDN w:val="0"/>
        <w:adjustRightInd w:val="0"/>
        <w:snapToGrid w:val="0"/>
        <w:spacing w:line="400" w:lineRule="exact"/>
        <w:ind w:firstLine="480" w:firstLineChars="200"/>
        <w:contextualSpacing/>
        <w:rPr>
          <w:rFonts w:hint="eastAsia" w:ascii="仿宋" w:hAnsi="仿宋" w:eastAsia="仿宋" w:cs="仿宋"/>
          <w:sz w:val="24"/>
          <w:szCs w:val="24"/>
        </w:rPr>
      </w:pPr>
      <w:r>
        <w:rPr>
          <w:rFonts w:hint="eastAsia" w:ascii="仿宋" w:hAnsi="仿宋" w:eastAsia="仿宋" w:cs="仿宋"/>
          <w:kern w:val="0"/>
          <w:sz w:val="24"/>
          <w:szCs w:val="24"/>
        </w:rPr>
        <w:t>第四十七条</w:t>
      </w:r>
      <w:r>
        <w:rPr>
          <w:rFonts w:hint="eastAsia" w:ascii="仿宋" w:hAnsi="仿宋" w:eastAsia="仿宋" w:cs="仿宋"/>
          <w:sz w:val="24"/>
          <w:szCs w:val="24"/>
        </w:rPr>
        <w:t xml:space="preserve">  本规定从2017年9月1日起实施，原学校制定的本、专科学生学籍管理实施细则同时废止。</w:t>
      </w:r>
    </w:p>
    <w:p>
      <w:pPr>
        <w:autoSpaceDE w:val="0"/>
        <w:autoSpaceDN w:val="0"/>
        <w:adjustRightInd w:val="0"/>
        <w:snapToGrid w:val="0"/>
        <w:spacing w:line="400" w:lineRule="exact"/>
        <w:ind w:firstLine="420" w:firstLineChars="200"/>
        <w:contextualSpacing/>
        <w:rPr>
          <w:rFonts w:ascii="仿宋" w:hAnsi="仿宋" w:eastAsia="仿宋" w:cs="仿宋"/>
          <w:sz w:val="24"/>
          <w:szCs w:val="24"/>
        </w:rPr>
      </w:pPr>
      <w:r>
        <w:rPr>
          <w:rFonts w:hint="eastAsia" w:ascii="仿宋" w:hAnsi="仿宋" w:eastAsia="仿宋" w:cs="仿宋"/>
        </w:rPr>
        <w:t>第四十八条  本规定由四川音乐学院教务处负责解释。</w:t>
      </w:r>
    </w:p>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7B94F"/>
    <w:multiLevelType w:val="singleLevel"/>
    <w:tmpl w:val="59A7B94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D9B4CE4"/>
    <w:rsid w:val="5D096F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think</cp:lastModifiedBy>
  <dcterms:modified xsi:type="dcterms:W3CDTF">2017-10-31T06:57:55Z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